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BE" w:rsidRPr="00C628BE" w:rsidRDefault="00C628BE" w:rsidP="00C628BE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vanish/>
          <w:color w:val="222222"/>
          <w:sz w:val="21"/>
          <w:szCs w:val="21"/>
          <w:lang w:eastAsia="ru-RU"/>
        </w:rPr>
      </w:pPr>
    </w:p>
    <w:tbl>
      <w:tblPr>
        <w:tblW w:w="5694" w:type="pct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15"/>
        <w:gridCol w:w="3391"/>
        <w:gridCol w:w="758"/>
        <w:gridCol w:w="732"/>
        <w:gridCol w:w="2361"/>
        <w:gridCol w:w="2657"/>
        <w:gridCol w:w="347"/>
      </w:tblGrid>
      <w:tr w:rsidR="00C628BE" w:rsidRPr="00C628BE" w:rsidTr="0077398A">
        <w:trPr>
          <w:gridBefore w:val="1"/>
          <w:wBefore w:w="709" w:type="dxa"/>
        </w:trPr>
        <w:tc>
          <w:tcPr>
            <w:tcW w:w="37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98A" w:rsidRPr="00C628BE" w:rsidRDefault="0077398A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7C2486">
            <w:pPr>
              <w:spacing w:after="0" w:line="255" w:lineRule="atLeast"/>
              <w:ind w:right="-1162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2B7C32" w:rsidTr="0077398A">
        <w:tblPrEx>
          <w:shd w:val="clear" w:color="auto" w:fill="F9FAF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024" w:type="dxa"/>
          <w:wAfter w:w="347" w:type="dxa"/>
          <w:trHeight w:val="1955"/>
        </w:trPr>
        <w:tc>
          <w:tcPr>
            <w:tcW w:w="4881" w:type="dxa"/>
            <w:gridSpan w:val="3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9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2B7C32" w:rsidRDefault="002B7C32" w:rsidP="00A64BF0">
            <w:pPr>
              <w:pStyle w:val="a3"/>
              <w:spacing w:line="276" w:lineRule="auto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Протокол  № 3 от 30.03.2020г.</w:t>
            </w:r>
          </w:p>
          <w:p w:rsidR="002B7C32" w:rsidRDefault="002B7C32" w:rsidP="00A64BF0">
            <w:pPr>
              <w:spacing w:before="119" w:after="0" w:line="240" w:lineRule="auto"/>
              <w:rPr>
                <w:rFonts w:ascii="Arial" w:eastAsia="Times New Roman" w:hAnsi="Arial" w:cs="Arial"/>
                <w:color w:val="0F1419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     </w:t>
            </w:r>
          </w:p>
        </w:tc>
        <w:tc>
          <w:tcPr>
            <w:tcW w:w="5018" w:type="dxa"/>
            <w:gridSpan w:val="2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9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t xml:space="preserve">         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 Директор МОУ ИРМО</w:t>
            </w:r>
          </w:p>
          <w:p w:rsidR="002B7C32" w:rsidRDefault="002B7C32" w:rsidP="00A64BF0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30A7">
              <w:rPr>
                <w:rFonts w:ascii="Times New Roman" w:hAnsi="Times New Roman"/>
                <w:sz w:val="24"/>
                <w:szCs w:val="24"/>
              </w:rPr>
              <w:t xml:space="preserve">Бургазская </w:t>
            </w:r>
            <w:r>
              <w:rPr>
                <w:rFonts w:ascii="Times New Roman" w:hAnsi="Times New Roman"/>
                <w:sz w:val="24"/>
                <w:szCs w:val="24"/>
              </w:rPr>
              <w:t>НОШ»</w:t>
            </w:r>
          </w:p>
          <w:p w:rsidR="002B7C32" w:rsidRDefault="002B7C32" w:rsidP="00A730A7">
            <w:pPr>
              <w:pStyle w:val="a3"/>
              <w:spacing w:line="276" w:lineRule="auto"/>
              <w:jc w:val="right"/>
              <w:rPr>
                <w:rFonts w:ascii="Arial" w:hAnsi="Arial" w:cs="Arial"/>
                <w:color w:val="0F1419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 _________</w:t>
            </w:r>
            <w:r w:rsidR="00A730A7">
              <w:rPr>
                <w:rFonts w:ascii="Times New Roman" w:hAnsi="Times New Roman"/>
                <w:sz w:val="24"/>
                <w:szCs w:val="24"/>
              </w:rPr>
              <w:t xml:space="preserve">Витязева Е.В.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      Приказ № 65 от 30.03.2020г.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> </w:t>
            </w:r>
          </w:p>
        </w:tc>
      </w:tr>
      <w:tr w:rsidR="00C628BE" w:rsidRPr="00C628BE" w:rsidTr="0077398A">
        <w:trPr>
          <w:trHeight w:val="449"/>
        </w:trPr>
        <w:tc>
          <w:tcPr>
            <w:tcW w:w="441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  <w:tr w:rsidR="00C628BE" w:rsidRPr="00C628BE" w:rsidTr="0077398A">
        <w:tc>
          <w:tcPr>
            <w:tcW w:w="441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8BE" w:rsidRPr="00C628BE" w:rsidRDefault="00C628BE" w:rsidP="00C628BE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</w:tbl>
    <w:p w:rsidR="00C628BE" w:rsidRPr="002B7C32" w:rsidRDefault="00C628BE" w:rsidP="002B7C32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C628BE" w:rsidRPr="002B7C32" w:rsidRDefault="00C628BE" w:rsidP="002B7C32">
      <w:pPr>
        <w:shd w:val="clear" w:color="auto" w:fill="FFFFFF"/>
        <w:spacing w:after="0" w:line="240" w:lineRule="auto"/>
        <w:jc w:val="center"/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C3A88" w:rsidRPr="002B7C32" w:rsidRDefault="00DC3A88" w:rsidP="002B7C32">
      <w:pPr>
        <w:shd w:val="clear" w:color="auto" w:fill="FFFFFF"/>
        <w:spacing w:after="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1.1. Настоящее положение уст</w:t>
      </w:r>
      <w:r w:rsidR="007C2486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анавливает правила реализации в МОУ ИРМО «</w:t>
      </w:r>
      <w:r w:rsidR="00A730A7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Бургазская</w:t>
      </w:r>
      <w:r w:rsid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</w:t>
      </w:r>
      <w:r w:rsidR="007C2486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НОШ»</w:t>
      </w: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1.2. Настоящее положение разработано в соответствии:</w:t>
      </w:r>
    </w:p>
    <w:p w:rsidR="00C628BE" w:rsidRPr="002B7C32" w:rsidRDefault="00C628BE" w:rsidP="002B7C3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со </w:t>
      </w:r>
      <w:hyperlink r:id="rId6" w:anchor="/document/99/902389617/XA00M9E2NC/" w:history="1">
        <w:r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>статьей 16</w:t>
        </w:r>
      </w:hyperlink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C628BE" w:rsidRPr="002B7C32" w:rsidRDefault="00A673A8" w:rsidP="002B7C32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hyperlink r:id="rId7" w:anchor="/document/99/436767209/" w:history="1">
        <w:r w:rsidR="00C628BE" w:rsidRPr="002B7C32">
          <w:rPr>
            <w:rFonts w:ascii="Proxima Nova Rg" w:eastAsia="Times New Roman" w:hAnsi="Proxima Nova Rg" w:cs="Times New Roman"/>
            <w:color w:val="0047B3"/>
            <w:sz w:val="28"/>
            <w:szCs w:val="28"/>
            <w:lang w:eastAsia="ru-RU"/>
          </w:rPr>
          <w:t>приказом Минобрнауки РФ от 23.08.2017 № 816</w:t>
        </w:r>
      </w:hyperlink>
      <w:r w:rsidR="00C628BE"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</w:t>
      </w: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1.7. Основными элементами системы ЭО и ДОТ являются: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образовательные онлайн-платформы;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цифровые образовательные ресурсы, размещенные на образовательных сайтах;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видеоконференции, вебинары;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skype – общение, e-mail;</w:t>
      </w:r>
    </w:p>
    <w:p w:rsidR="00DC3A88" w:rsidRPr="002B7C32" w:rsidRDefault="00DC3A88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мессенджеры;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облачные сервисы;</w:t>
      </w:r>
    </w:p>
    <w:p w:rsidR="00C628BE" w:rsidRPr="002B7C32" w:rsidRDefault="00C628BE" w:rsidP="002B7C3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лекция;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консультация;</w:t>
      </w:r>
      <w:bookmarkStart w:id="0" w:name="_GoBack"/>
      <w:bookmarkEnd w:id="0"/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семинар;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практическое занятие;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лабораторная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контрольная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самостоятельная внеаудиторная работа;</w:t>
      </w:r>
    </w:p>
    <w:p w:rsidR="00C628BE" w:rsidRPr="002B7C32" w:rsidRDefault="00C628BE" w:rsidP="002B7C32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научно-исследовательская работа.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тестирование онлайн;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консультации онлайн;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предоставление методических материалов;</w:t>
      </w:r>
    </w:p>
    <w:p w:rsidR="00C628BE" w:rsidRPr="002B7C32" w:rsidRDefault="00C628BE" w:rsidP="002B7C32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2. Цели и задачи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создание единой образовательной среды Школы;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C628BE" w:rsidRPr="002B7C32" w:rsidRDefault="00C628BE" w:rsidP="002B7C32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повышение эффективности организации учебного процесса.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2.3. Основными принципами применения ЭО и ДОТ являются: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C628BE" w:rsidRPr="002B7C32" w:rsidRDefault="00C628BE" w:rsidP="002B7C32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принцип оперативности и объективности оценивания учебных достижений обучающихся.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2.4. Основными направлениями деятельности являются: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исследовательской и проектной деятельности обучающихся;</w:t>
      </w:r>
    </w:p>
    <w:p w:rsidR="00C628BE" w:rsidRPr="002B7C32" w:rsidRDefault="00C628BE" w:rsidP="002B7C32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3. Участники образовательного процесса с использованием ЭО и ДОТ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3.2.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4. Организация дистанционного и электронного обучения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4.4. При использовании ЭО и ДОТ осуществляются следующие виды учебной деятельности: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самостоятельное изучение учебного материала;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учебные занятия (лекционные и практические);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консультации;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текущий контроль;</w:t>
      </w:r>
    </w:p>
    <w:p w:rsidR="00C628BE" w:rsidRPr="002B7C32" w:rsidRDefault="00C628BE" w:rsidP="002B7C32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промежуточная аттестация.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C628BE" w:rsidRPr="002B7C32" w:rsidRDefault="00C628BE" w:rsidP="002B7C32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модель непосредственного осуществления взаимодействия педагога с обучающимися;</w:t>
      </w:r>
    </w:p>
    <w:p w:rsidR="00C628BE" w:rsidRPr="002B7C32" w:rsidRDefault="00C628BE" w:rsidP="002B7C32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модель опосредованного осуществления взаимодействия педагога с обучающимися.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628BE" w:rsidRPr="002B7C32" w:rsidRDefault="00C628BE" w:rsidP="002B7C32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обучающиеся по очно-заочной форме обучения.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4.8. Опосредованное взаимодействие педагога с обучающимися регламентируется Рабочим листом (приложение № 1) либо индивидуальным учебным планом обучающегося.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lastRenderedPageBreak/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b/>
          <w:bCs/>
          <w:color w:val="222222"/>
          <w:sz w:val="28"/>
          <w:szCs w:val="28"/>
          <w:lang w:eastAsia="ru-RU"/>
        </w:rPr>
        <w:t>5. Заключительное положение</w:t>
      </w:r>
    </w:p>
    <w:p w:rsidR="00C628BE" w:rsidRPr="002B7C32" w:rsidRDefault="00C628BE" w:rsidP="002B7C32">
      <w:pPr>
        <w:shd w:val="clear" w:color="auto" w:fill="FFFFFF"/>
        <w:spacing w:after="150" w:line="240" w:lineRule="auto"/>
        <w:jc w:val="both"/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</w:pPr>
      <w:r w:rsidRPr="002B7C32">
        <w:rPr>
          <w:rFonts w:ascii="Proxima Nova Rg" w:eastAsia="Times New Roman" w:hAnsi="Proxima Nova Rg" w:cs="Times New Roman"/>
          <w:color w:val="222222"/>
          <w:sz w:val="28"/>
          <w:szCs w:val="28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F12E0" w:rsidRPr="002B7C32" w:rsidRDefault="00CF12E0" w:rsidP="002B7C32">
      <w:pPr>
        <w:jc w:val="both"/>
        <w:rPr>
          <w:sz w:val="28"/>
          <w:szCs w:val="28"/>
        </w:rPr>
      </w:pPr>
    </w:p>
    <w:sectPr w:rsidR="00CF12E0" w:rsidRPr="002B7C32" w:rsidSect="002B7C3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B"/>
    <w:multiLevelType w:val="multilevel"/>
    <w:tmpl w:val="A68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048D"/>
    <w:multiLevelType w:val="multilevel"/>
    <w:tmpl w:val="7CC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75C0"/>
    <w:multiLevelType w:val="multilevel"/>
    <w:tmpl w:val="1666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5085"/>
    <w:multiLevelType w:val="multilevel"/>
    <w:tmpl w:val="7CA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027B"/>
    <w:multiLevelType w:val="multilevel"/>
    <w:tmpl w:val="AC7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E0945"/>
    <w:multiLevelType w:val="multilevel"/>
    <w:tmpl w:val="BED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2383A"/>
    <w:multiLevelType w:val="multilevel"/>
    <w:tmpl w:val="AA46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F0F27"/>
    <w:multiLevelType w:val="multilevel"/>
    <w:tmpl w:val="EBC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E691E"/>
    <w:multiLevelType w:val="multilevel"/>
    <w:tmpl w:val="F22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1387"/>
    <w:multiLevelType w:val="multilevel"/>
    <w:tmpl w:val="B06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164713"/>
    <w:rsid w:val="00164713"/>
    <w:rsid w:val="001D5DE2"/>
    <w:rsid w:val="002B7C32"/>
    <w:rsid w:val="0077398A"/>
    <w:rsid w:val="007779B7"/>
    <w:rsid w:val="007C2486"/>
    <w:rsid w:val="00A673A8"/>
    <w:rsid w:val="00A730A7"/>
    <w:rsid w:val="00C628BE"/>
    <w:rsid w:val="00CF12E0"/>
    <w:rsid w:val="00D058A0"/>
    <w:rsid w:val="00DC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C9D3-BB0B-4FDA-A767-98B73E4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2020-04-17T13:53:00Z</cp:lastPrinted>
  <dcterms:created xsi:type="dcterms:W3CDTF">2020-03-26T07:20:00Z</dcterms:created>
  <dcterms:modified xsi:type="dcterms:W3CDTF">2020-04-21T15:50:00Z</dcterms:modified>
</cp:coreProperties>
</file>